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3C" w:rsidRPr="00EB6959" w:rsidRDefault="00D014D7" w:rsidP="00E9393C">
      <w:pPr>
        <w:spacing w:after="0" w:line="240" w:lineRule="auto"/>
        <w:ind w:left="5103"/>
        <w:rPr>
          <w:rFonts w:ascii="PT Astra Serif" w:eastAsiaTheme="minorHAnsi" w:hAnsi="PT Astra Serif"/>
          <w:sz w:val="28"/>
          <w:szCs w:val="28"/>
        </w:rPr>
      </w:pPr>
      <w:bookmarkStart w:id="0" w:name="_GoBack"/>
      <w:bookmarkEnd w:id="0"/>
      <w:r w:rsidRPr="00EB6959">
        <w:rPr>
          <w:rFonts w:ascii="PT Astra Serif" w:eastAsiaTheme="minorHAnsi" w:hAnsi="PT Astra Serif"/>
          <w:sz w:val="28"/>
          <w:szCs w:val="28"/>
        </w:rPr>
        <w:t xml:space="preserve"> </w:t>
      </w:r>
    </w:p>
    <w:p w:rsidR="00D014D7" w:rsidRPr="00EB6959" w:rsidRDefault="00D014D7" w:rsidP="00E9393C">
      <w:pPr>
        <w:spacing w:after="0" w:line="240" w:lineRule="auto"/>
        <w:ind w:left="5103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E9393C">
      <w:pPr>
        <w:spacing w:after="0" w:line="240" w:lineRule="auto"/>
        <w:ind w:left="5103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E9393C">
      <w:pPr>
        <w:spacing w:after="0" w:line="240" w:lineRule="auto"/>
        <w:ind w:left="5103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E9393C">
      <w:pPr>
        <w:spacing w:after="0" w:line="240" w:lineRule="auto"/>
        <w:ind w:left="5103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A001A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</w:p>
    <w:p w:rsidR="00461E87" w:rsidRPr="00EB6959" w:rsidRDefault="00461E87" w:rsidP="00CA001A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</w:p>
    <w:p w:rsidR="00461E87" w:rsidRPr="00EB6959" w:rsidRDefault="00461E87" w:rsidP="00CA001A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A001A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9393C" w:rsidRPr="00EB6959" w:rsidRDefault="00E9393C" w:rsidP="00E9393C">
      <w:pPr>
        <w:shd w:val="clear" w:color="auto" w:fill="FFFFFF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EB6959">
        <w:rPr>
          <w:rFonts w:ascii="PT Astra Serif" w:eastAsiaTheme="minorHAnsi" w:hAnsi="PT Astra Serif"/>
          <w:b/>
          <w:color w:val="000000"/>
          <w:sz w:val="28"/>
          <w:szCs w:val="28"/>
        </w:rPr>
        <w:t>ПЛАН-КОНСПЕКТ</w:t>
      </w:r>
    </w:p>
    <w:p w:rsidR="00E9393C" w:rsidRPr="00EB6959" w:rsidRDefault="00E9393C" w:rsidP="00A837AE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  <w:r w:rsidRPr="00EB6959">
        <w:rPr>
          <w:rFonts w:ascii="PT Astra Serif" w:eastAsiaTheme="minorHAnsi" w:hAnsi="PT Astra Serif"/>
          <w:sz w:val="28"/>
          <w:szCs w:val="28"/>
        </w:rPr>
        <w:t xml:space="preserve">проведения занятия </w:t>
      </w:r>
      <w:r w:rsidR="00A837AE" w:rsidRPr="00EB6959">
        <w:rPr>
          <w:rFonts w:ascii="PT Astra Serif" w:eastAsiaTheme="minorHAnsi" w:hAnsi="PT Astra Serif"/>
          <w:sz w:val="28"/>
          <w:szCs w:val="28"/>
        </w:rPr>
        <w:t>психологического кружка курсантов и слушателей ФОО</w:t>
      </w:r>
    </w:p>
    <w:p w:rsidR="00C63028" w:rsidRPr="00EB6959" w:rsidRDefault="00E9393C" w:rsidP="00E9393C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  <w:r w:rsidRPr="00EB6959">
        <w:rPr>
          <w:rFonts w:ascii="PT Astra Serif" w:eastAsiaTheme="minorHAnsi" w:hAnsi="PT Astra Serif"/>
          <w:sz w:val="28"/>
          <w:szCs w:val="28"/>
        </w:rPr>
        <w:t>на тему: «</w:t>
      </w:r>
      <w:r w:rsidR="00C63028" w:rsidRPr="00EB6959">
        <w:rPr>
          <w:rFonts w:ascii="PT Astra Serif" w:eastAsiaTheme="minorHAnsi" w:hAnsi="PT Astra Serif"/>
          <w:sz w:val="28"/>
          <w:szCs w:val="28"/>
        </w:rPr>
        <w:t xml:space="preserve">Драматический треугольник Карпмана. Как не попадаться </w:t>
      </w:r>
    </w:p>
    <w:p w:rsidR="00E9393C" w:rsidRPr="00EB6959" w:rsidRDefault="00C63028" w:rsidP="00E9393C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  <w:r w:rsidRPr="00EB6959">
        <w:rPr>
          <w:rFonts w:ascii="PT Astra Serif" w:eastAsiaTheme="minorHAnsi" w:hAnsi="PT Astra Serif"/>
          <w:sz w:val="28"/>
          <w:szCs w:val="28"/>
        </w:rPr>
        <w:t>в ловушку снова</w:t>
      </w:r>
      <w:r w:rsidR="00E9393C" w:rsidRPr="00EB6959">
        <w:rPr>
          <w:rFonts w:ascii="PT Astra Serif" w:eastAsiaTheme="minorHAnsi" w:hAnsi="PT Astra Serif"/>
          <w:sz w:val="28"/>
          <w:szCs w:val="28"/>
        </w:rPr>
        <w:t>»</w:t>
      </w:r>
    </w:p>
    <w:p w:rsidR="007E3936" w:rsidRPr="00EB6959" w:rsidRDefault="007E3936" w:rsidP="00E9393C">
      <w:pPr>
        <w:spacing w:after="0" w:line="240" w:lineRule="auto"/>
        <w:jc w:val="center"/>
        <w:rPr>
          <w:rFonts w:ascii="PT Astra Serif" w:eastAsiaTheme="minorHAnsi" w:hAnsi="PT Astra Serif"/>
          <w:b/>
          <w:sz w:val="28"/>
          <w:szCs w:val="28"/>
        </w:rPr>
      </w:pPr>
    </w:p>
    <w:p w:rsidR="007E3936" w:rsidRPr="00EB6959" w:rsidRDefault="007E3936" w:rsidP="00E9393C">
      <w:pPr>
        <w:spacing w:after="0" w:line="240" w:lineRule="auto"/>
        <w:jc w:val="center"/>
        <w:rPr>
          <w:rFonts w:ascii="PT Astra Serif" w:eastAsiaTheme="minorHAnsi" w:hAnsi="PT Astra Serif"/>
          <w:b/>
          <w:sz w:val="28"/>
          <w:szCs w:val="28"/>
        </w:rPr>
      </w:pPr>
    </w:p>
    <w:p w:rsidR="007E3936" w:rsidRPr="00EB6959" w:rsidRDefault="007E3936" w:rsidP="007E3936">
      <w:pPr>
        <w:widowControl w:val="0"/>
        <w:spacing w:after="0" w:line="240" w:lineRule="auto"/>
        <w:ind w:right="-65"/>
        <w:jc w:val="both"/>
        <w:rPr>
          <w:rFonts w:ascii="PT Astra Serif" w:hAnsi="PT Astra Serif"/>
          <w:b/>
          <w:bCs/>
          <w:sz w:val="28"/>
          <w:szCs w:val="28"/>
        </w:rPr>
      </w:pPr>
      <w:r w:rsidRPr="00EB6959">
        <w:rPr>
          <w:rFonts w:ascii="PT Astra Serif" w:hAnsi="PT Astra Serif"/>
          <w:b/>
          <w:bCs/>
          <w:sz w:val="28"/>
          <w:szCs w:val="28"/>
        </w:rPr>
        <w:t xml:space="preserve">Цель: </w:t>
      </w:r>
      <w:r w:rsidRPr="00EB6959">
        <w:rPr>
          <w:rFonts w:ascii="PT Astra Serif" w:hAnsi="PT Astra Serif"/>
          <w:sz w:val="28"/>
          <w:szCs w:val="28"/>
        </w:rPr>
        <w:t xml:space="preserve">получение практического опыта самопознания, обретение навыков конструктивного взаимодействия с другими людьми. </w:t>
      </w:r>
    </w:p>
    <w:p w:rsidR="007E3936" w:rsidRPr="00EB6959" w:rsidRDefault="007E3936" w:rsidP="007E393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EB6959">
        <w:rPr>
          <w:rFonts w:ascii="PT Astra Serif" w:hAnsi="PT Astra Serif"/>
          <w:b/>
          <w:sz w:val="28"/>
          <w:szCs w:val="28"/>
        </w:rPr>
        <w:t>Форма проведения тренинга:</w:t>
      </w:r>
      <w:r w:rsidRPr="00EB6959">
        <w:rPr>
          <w:rFonts w:ascii="PT Astra Serif" w:hAnsi="PT Astra Serif"/>
          <w:sz w:val="28"/>
          <w:szCs w:val="28"/>
        </w:rPr>
        <w:t xml:space="preserve"> г</w:t>
      </w:r>
      <w:r w:rsidRPr="00EB6959">
        <w:rPr>
          <w:rFonts w:ascii="PT Astra Serif" w:hAnsi="PT Astra Serif"/>
          <w:color w:val="000000"/>
          <w:sz w:val="28"/>
          <w:szCs w:val="28"/>
        </w:rPr>
        <w:t>рупповые занятия (рекомендованная численность группы 10</w:t>
      </w:r>
      <w:r w:rsidRPr="00EB6959">
        <w:rPr>
          <w:rFonts w:ascii="Times New Roman" w:hAnsi="Times New Roman"/>
          <w:sz w:val="28"/>
          <w:szCs w:val="28"/>
        </w:rPr>
        <w:t>‒</w:t>
      </w:r>
      <w:r w:rsidRPr="00EB6959">
        <w:rPr>
          <w:rFonts w:ascii="PT Astra Serif" w:hAnsi="PT Astra Serif"/>
          <w:color w:val="000000"/>
          <w:sz w:val="28"/>
          <w:szCs w:val="28"/>
        </w:rPr>
        <w:t>15 человек).</w:t>
      </w:r>
    </w:p>
    <w:p w:rsidR="007E3936" w:rsidRPr="00EB6959" w:rsidRDefault="007E3936" w:rsidP="007E393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EB6959">
        <w:rPr>
          <w:rFonts w:ascii="PT Astra Serif" w:hAnsi="PT Astra Serif"/>
          <w:b/>
          <w:color w:val="000000"/>
          <w:sz w:val="28"/>
          <w:szCs w:val="28"/>
        </w:rPr>
        <w:t xml:space="preserve">Форма одежды: </w:t>
      </w:r>
      <w:r w:rsidRPr="00EB6959">
        <w:rPr>
          <w:rFonts w:ascii="PT Astra Serif" w:hAnsi="PT Astra Serif"/>
          <w:color w:val="000000"/>
          <w:sz w:val="28"/>
          <w:szCs w:val="28"/>
        </w:rPr>
        <w:t>удобная</w:t>
      </w:r>
      <w:r w:rsidRPr="00EB69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EB6959">
        <w:rPr>
          <w:rFonts w:ascii="PT Astra Serif" w:hAnsi="PT Astra Serif"/>
          <w:color w:val="000000"/>
          <w:sz w:val="28"/>
          <w:szCs w:val="28"/>
        </w:rPr>
        <w:t xml:space="preserve">одежда, не стесняющая движений, позволяющая участнику чувствовать себя комфортно. </w:t>
      </w:r>
    </w:p>
    <w:p w:rsidR="007E3936" w:rsidRPr="00EB6959" w:rsidRDefault="007E3936" w:rsidP="007E3936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  <w:r w:rsidRPr="00EB6959">
        <w:rPr>
          <w:rFonts w:ascii="PT Astra Serif" w:eastAsiaTheme="minorHAnsi" w:hAnsi="PT Astra Serif"/>
          <w:b/>
          <w:sz w:val="28"/>
          <w:szCs w:val="28"/>
        </w:rPr>
        <w:t>Время:</w:t>
      </w:r>
      <w:r w:rsidRPr="00EB6959">
        <w:rPr>
          <w:rFonts w:ascii="PT Astra Serif" w:eastAsiaTheme="minorHAnsi" w:hAnsi="PT Astra Serif"/>
          <w:sz w:val="28"/>
          <w:szCs w:val="28"/>
        </w:rPr>
        <w:t xml:space="preserve"> 1 час.</w:t>
      </w:r>
    </w:p>
    <w:p w:rsidR="007E3936" w:rsidRPr="00EB6959" w:rsidRDefault="007E3936" w:rsidP="007E3936">
      <w:pPr>
        <w:spacing w:after="0" w:line="240" w:lineRule="auto"/>
        <w:jc w:val="both"/>
        <w:rPr>
          <w:rFonts w:ascii="PT Astra Serif" w:eastAsiaTheme="minorHAnsi" w:hAnsi="PT Astra Serif"/>
          <w:sz w:val="28"/>
          <w:szCs w:val="28"/>
        </w:rPr>
      </w:pPr>
      <w:r w:rsidRPr="00EB6959">
        <w:rPr>
          <w:rFonts w:ascii="PT Astra Serif" w:eastAsiaTheme="minorHAnsi" w:hAnsi="PT Astra Serif"/>
          <w:b/>
          <w:sz w:val="28"/>
          <w:szCs w:val="28"/>
        </w:rPr>
        <w:t>Место проведения:</w:t>
      </w:r>
      <w:r w:rsidRPr="00EB6959">
        <w:rPr>
          <w:rFonts w:ascii="PT Astra Serif" w:eastAsiaTheme="minorHAnsi" w:hAnsi="PT Astra Serif"/>
          <w:sz w:val="28"/>
          <w:szCs w:val="28"/>
        </w:rPr>
        <w:t xml:space="preserve"> корпус литер «Е», 3-ий этаж, Центр психологической работы, каб. № 312. </w:t>
      </w:r>
    </w:p>
    <w:p w:rsidR="00E9393C" w:rsidRPr="00EB6959" w:rsidRDefault="007E3936" w:rsidP="007E393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6959">
        <w:rPr>
          <w:rFonts w:ascii="PT Astra Serif" w:hAnsi="PT Astra Serif"/>
          <w:b/>
          <w:color w:val="000000"/>
          <w:sz w:val="28"/>
          <w:szCs w:val="28"/>
        </w:rPr>
        <w:t xml:space="preserve">Материалы: </w:t>
      </w:r>
      <w:r w:rsidRPr="00EB6959">
        <w:rPr>
          <w:rFonts w:ascii="PT Astra Serif" w:hAnsi="PT Astra Serif"/>
          <w:color w:val="000000"/>
          <w:sz w:val="28"/>
          <w:szCs w:val="28"/>
        </w:rPr>
        <w:t>лекционный материал,</w:t>
      </w:r>
      <w:r w:rsidRPr="00EB69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67191" w:rsidRPr="00EB6959">
        <w:rPr>
          <w:rFonts w:ascii="PT Astra Serif" w:hAnsi="PT Astra Serif"/>
          <w:color w:val="000000"/>
          <w:sz w:val="28"/>
          <w:szCs w:val="28"/>
        </w:rPr>
        <w:t>доска,</w:t>
      </w:r>
      <w:r w:rsidR="00C67191" w:rsidRPr="00EB69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EB6959">
        <w:rPr>
          <w:rFonts w:ascii="PT Astra Serif" w:hAnsi="PT Astra Serif"/>
          <w:sz w:val="28"/>
          <w:szCs w:val="28"/>
        </w:rPr>
        <w:t>листы бумаги, маркеры.</w:t>
      </w:r>
    </w:p>
    <w:p w:rsidR="00E9393C" w:rsidRPr="00EB6959" w:rsidRDefault="00E9393C" w:rsidP="00E9393C">
      <w:pPr>
        <w:spacing w:after="0" w:line="240" w:lineRule="auto"/>
        <w:rPr>
          <w:rFonts w:ascii="PT Astra Serif" w:eastAsiaTheme="minorHAnsi" w:hAnsi="PT Astra Serif"/>
          <w:sz w:val="28"/>
          <w:szCs w:val="28"/>
        </w:rPr>
      </w:pPr>
    </w:p>
    <w:p w:rsidR="00C67191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  <w:r w:rsidRPr="00EB6959">
        <w:rPr>
          <w:rFonts w:ascii="PT Astra Serif" w:eastAsiaTheme="minorHAnsi" w:hAnsi="PT Astra Serif"/>
          <w:sz w:val="28"/>
          <w:szCs w:val="28"/>
        </w:rPr>
        <w:t xml:space="preserve"> </w:t>
      </w: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Theme="minorHAnsi" w:hAnsi="PT Astra Serif"/>
          <w:sz w:val="28"/>
          <w:szCs w:val="28"/>
        </w:rPr>
      </w:pPr>
    </w:p>
    <w:p w:rsidR="00D014D7" w:rsidRPr="00EB6959" w:rsidRDefault="00D014D7" w:rsidP="00C67191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1C21" w:rsidRPr="00EB6959" w:rsidRDefault="00CA001A" w:rsidP="00994B75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B6959">
        <w:rPr>
          <w:rFonts w:ascii="PT Astra Serif" w:hAnsi="PT Astra Serif"/>
          <w:b/>
          <w:color w:val="000000"/>
          <w:sz w:val="28"/>
          <w:szCs w:val="28"/>
        </w:rPr>
        <w:lastRenderedPageBreak/>
        <w:t>Содержание программы</w:t>
      </w:r>
    </w:p>
    <w:p w:rsidR="00994B75" w:rsidRPr="00EB6959" w:rsidRDefault="00994B75" w:rsidP="00994B75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237"/>
        <w:gridCol w:w="2126"/>
      </w:tblGrid>
      <w:tr w:rsidR="00CA001A" w:rsidRPr="00EB6959" w:rsidTr="00CA1C21">
        <w:tc>
          <w:tcPr>
            <w:tcW w:w="1101" w:type="dxa"/>
          </w:tcPr>
          <w:p w:rsidR="00CA001A" w:rsidRPr="00EB6959" w:rsidRDefault="00CA001A" w:rsidP="000F3D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B6959">
              <w:rPr>
                <w:rFonts w:ascii="PT Astra Serif" w:hAnsi="PT Astra Serif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</w:tcPr>
          <w:p w:rsidR="00CA001A" w:rsidRPr="00EB6959" w:rsidRDefault="00CA001A" w:rsidP="000F3D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B6959">
              <w:rPr>
                <w:rFonts w:ascii="PT Astra Serif" w:hAnsi="PT Astra Serif"/>
                <w:b/>
                <w:sz w:val="28"/>
                <w:szCs w:val="28"/>
              </w:rPr>
              <w:t>Упражнения</w:t>
            </w:r>
          </w:p>
        </w:tc>
        <w:tc>
          <w:tcPr>
            <w:tcW w:w="2126" w:type="dxa"/>
          </w:tcPr>
          <w:p w:rsidR="00CA001A" w:rsidRPr="00EB6959" w:rsidRDefault="00CA001A" w:rsidP="000F3D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B6959">
              <w:rPr>
                <w:rFonts w:ascii="PT Astra Serif" w:hAnsi="PT Astra Serif"/>
                <w:b/>
                <w:sz w:val="28"/>
                <w:szCs w:val="28"/>
              </w:rPr>
              <w:t>Примечания</w:t>
            </w:r>
          </w:p>
        </w:tc>
      </w:tr>
      <w:tr w:rsidR="00D67A35" w:rsidRPr="00EB6959" w:rsidTr="00994B75">
        <w:trPr>
          <w:trHeight w:val="4299"/>
        </w:trPr>
        <w:tc>
          <w:tcPr>
            <w:tcW w:w="1101" w:type="dxa"/>
          </w:tcPr>
          <w:p w:rsidR="00D67A35" w:rsidRPr="00EB6959" w:rsidRDefault="00D67A35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10 мин.</w:t>
            </w:r>
          </w:p>
        </w:tc>
        <w:tc>
          <w:tcPr>
            <w:tcW w:w="6237" w:type="dxa"/>
          </w:tcPr>
          <w:p w:rsidR="007E3936" w:rsidRPr="00EB6959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EB6959">
              <w:rPr>
                <w:rFonts w:ascii="PT Astra Serif" w:hAnsi="PT Astra Serif"/>
                <w:b w:val="0"/>
                <w:szCs w:val="28"/>
              </w:rPr>
              <w:t>Правило «Здесь и теперь». Предметом нашего обсуждения будут процессы, происходящие в группе в данный момент.</w:t>
            </w:r>
          </w:p>
          <w:p w:rsidR="007E3936" w:rsidRPr="00EB6959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EB6959">
              <w:rPr>
                <w:rFonts w:ascii="PT Astra Serif" w:hAnsi="PT Astra Serif"/>
                <w:b w:val="0"/>
                <w:szCs w:val="28"/>
              </w:rPr>
              <w:t>Искренность в общении. Говорим только то, что чувствуем, только правду или молчим.</w:t>
            </w:r>
          </w:p>
          <w:p w:rsidR="007E3936" w:rsidRPr="00EB6959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EB6959">
              <w:rPr>
                <w:rFonts w:ascii="PT Astra Serif" w:hAnsi="PT Astra Serif"/>
                <w:b w:val="0"/>
                <w:szCs w:val="28"/>
              </w:rPr>
              <w:t>Принцип «Я - высказываний». Все высказываются от своего имени ( «я чувствую», «мне кажется», «я считаю»).</w:t>
            </w:r>
          </w:p>
          <w:p w:rsidR="007E3936" w:rsidRPr="00EB6959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EB6959">
              <w:rPr>
                <w:rFonts w:ascii="PT Astra Serif" w:hAnsi="PT Astra Serif"/>
                <w:b w:val="0"/>
                <w:szCs w:val="28"/>
              </w:rPr>
              <w:t>Активность. Упражнения подразумевают включение всех участников занятия.</w:t>
            </w:r>
          </w:p>
          <w:p w:rsidR="00D67A35" w:rsidRPr="00EB6959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PT Astra Serif" w:hAnsi="PT Astra Serif"/>
                <w:b w:val="0"/>
                <w:szCs w:val="28"/>
              </w:rPr>
            </w:pPr>
            <w:r w:rsidRPr="00EB6959">
              <w:rPr>
                <w:rFonts w:ascii="PT Astra Serif" w:hAnsi="PT Astra Serif"/>
                <w:b w:val="0"/>
                <w:szCs w:val="28"/>
              </w:rPr>
              <w:t>Конфиденциальность. Все, что происходит во время занятий не выносится за пределы группы.</w:t>
            </w:r>
          </w:p>
        </w:tc>
        <w:tc>
          <w:tcPr>
            <w:tcW w:w="2126" w:type="dxa"/>
          </w:tcPr>
          <w:p w:rsidR="00CE52AF" w:rsidRPr="00EB6959" w:rsidRDefault="00CE52AF" w:rsidP="00CE52AF">
            <w:pPr>
              <w:pStyle w:val="3"/>
              <w:spacing w:before="100" w:beforeAutospacing="1" w:after="100" w:afterAutospacing="1"/>
              <w:ind w:left="-108"/>
              <w:rPr>
                <w:rFonts w:ascii="PT Astra Serif" w:hAnsi="PT Astra Serif"/>
                <w:b w:val="0"/>
                <w:szCs w:val="28"/>
              </w:rPr>
            </w:pPr>
            <w:r w:rsidRPr="00EB6959">
              <w:rPr>
                <w:rFonts w:ascii="PT Astra Serif" w:hAnsi="PT Astra Serif"/>
                <w:b w:val="0"/>
                <w:szCs w:val="28"/>
              </w:rPr>
              <w:t>Для комфортного пребывания в группе и продуктивного взаимодействия необходимо определить правила работы в группе:</w:t>
            </w:r>
          </w:p>
          <w:p w:rsidR="00D67A35" w:rsidRPr="00EB6959" w:rsidRDefault="00D67A35" w:rsidP="00D358F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01A" w:rsidRPr="00EB6959" w:rsidTr="00CA1C21">
        <w:tc>
          <w:tcPr>
            <w:tcW w:w="1101" w:type="dxa"/>
          </w:tcPr>
          <w:p w:rsidR="00CA001A" w:rsidRPr="00EB6959" w:rsidRDefault="00B704AE" w:rsidP="00CA1C2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3</w:t>
            </w:r>
            <w:r w:rsidR="00CA001A" w:rsidRPr="00EB6959">
              <w:rPr>
                <w:rFonts w:ascii="PT Astra Serif" w:hAnsi="PT Astra Serif"/>
                <w:sz w:val="28"/>
                <w:szCs w:val="28"/>
              </w:rPr>
              <w:t>5 мин.</w:t>
            </w:r>
          </w:p>
        </w:tc>
        <w:tc>
          <w:tcPr>
            <w:tcW w:w="6237" w:type="dxa"/>
          </w:tcPr>
          <w:p w:rsidR="00B674B1" w:rsidRPr="00EB6959" w:rsidRDefault="00B674B1" w:rsidP="00F6083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B6959">
              <w:rPr>
                <w:rFonts w:ascii="PT Astra Serif" w:hAnsi="PT Astra Serif"/>
                <w:b/>
                <w:sz w:val="28"/>
                <w:szCs w:val="28"/>
              </w:rPr>
              <w:t>Упражнение «В плену треугольника»</w:t>
            </w:r>
          </w:p>
          <w:p w:rsidR="00994B75" w:rsidRPr="00EB6959" w:rsidRDefault="00B674B1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Цели: обсудить идеи относящиеся к закономерностям манипуляций общения (ролям Жертвы, Палача и Спасителя); развить умение пользоваться «сообщением от первого лица – Я» в межличностной коммуникации; способствовать умению концентрации на партнере и его запросах, при этом ассертивно отстаивая свои интересы.</w:t>
            </w:r>
          </w:p>
          <w:p w:rsidR="00F60837" w:rsidRPr="00EB6959" w:rsidRDefault="00F60837" w:rsidP="00F6083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B6959">
              <w:rPr>
                <w:rFonts w:ascii="PT Astra Serif" w:hAnsi="PT Astra Serif"/>
                <w:b/>
                <w:sz w:val="28"/>
                <w:szCs w:val="28"/>
              </w:rPr>
              <w:t>Ход упражнения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Тренер: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— Я обижена, он меня совсем не хочет понять! — знакомые слова, знакомые интонации?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— Я верчусь вокруг нее, не знаю, как и угодить, а она все дуется, хочет «меня наказать»! Что я, ребенок, в конце концов?! — Он меня не любит, потому что сказал, что…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— В конце концов, есть в этом доме хозяйка, или я все должен тащить на себе?!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ОБИДА… Нет возможности исчерпать примеры поводов для обид… Нет возможности (по крайней мере, бытует такое мнение!) от обид отказаться… Да, именно отказаться, сказав себе: «Это мое право – выбирать обижаться или нет. Так что я выбираю — не обижаться!..» Но давайте по порядку!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lastRenderedPageBreak/>
              <w:t>На этом плакате (</w:t>
            </w:r>
            <w:r w:rsidRPr="00EB6959">
              <w:rPr>
                <w:rFonts w:ascii="PT Astra Serif" w:hAnsi="PT Astra Serif"/>
                <w:i/>
                <w:sz w:val="28"/>
                <w:szCs w:val="28"/>
              </w:rPr>
              <w:t xml:space="preserve"> рисунке</w:t>
            </w:r>
            <w:r w:rsidRPr="00EB6959">
              <w:rPr>
                <w:rFonts w:ascii="PT Astra Serif" w:hAnsi="PT Astra Serif"/>
                <w:sz w:val="28"/>
                <w:szCs w:val="28"/>
              </w:rPr>
              <w:t>) представлена модель, известная в психологии под названием «Треугольник Карпмана». Кто такой Карпман и чем знаменит этот треугольник?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О каких трех персонажах рассказывает нам модель Карпмана? Какие участники представлены в этой модели?</w:t>
            </w:r>
          </w:p>
          <w:p w:rsidR="00994B75" w:rsidRPr="00EB6959" w:rsidRDefault="00994B75" w:rsidP="00994B75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Жертва.</w:t>
            </w:r>
          </w:p>
          <w:p w:rsidR="00994B75" w:rsidRPr="00EB6959" w:rsidRDefault="00994B75" w:rsidP="00994B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Человек, который эту Жертву всячески преследует, подавляет, «обижает»… Иногда его обозначают как Агрессор, иногда — Преследователь и даже Палач!</w:t>
            </w:r>
          </w:p>
          <w:p w:rsidR="00994B75" w:rsidRPr="00EB6959" w:rsidRDefault="00994B75" w:rsidP="00994B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Спаситель («Супермен», «Спасатель»), — тот, который, входя в отношения этого треугольника, стремится помочь Жертве, наказав Палача.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Модель эта только поначалу выглядит некоей отвлеченной психологической идеей, «кабинетным изыском ученых». На самом деле, мы отлично знакомы с треугольником Карпмана по отношениям на работе, в родительско-детской, семейной коммуникации. Скажу больше: зачастую мы не наблюдатели, а активнейшие участники этой «магической истории».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Не верится? Давайте проверим!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Вспомните, пожалуйста, когда в последний раз в семейных отношениях вы были обижены на своего партнера</w:t>
            </w:r>
            <w:r w:rsidR="005842B9" w:rsidRPr="00EB6959">
              <w:rPr>
                <w:rFonts w:ascii="PT Astra Serif" w:hAnsi="PT Astra Serif"/>
                <w:sz w:val="28"/>
                <w:szCs w:val="28"/>
              </w:rPr>
              <w:t xml:space="preserve"> или родителя</w:t>
            </w:r>
            <w:r w:rsidRPr="00EB6959">
              <w:rPr>
                <w:rFonts w:ascii="PT Astra Serif" w:hAnsi="PT Astra Serif"/>
                <w:sz w:val="28"/>
                <w:szCs w:val="28"/>
              </w:rPr>
              <w:t>? Прокрутите в памяти эту сцену, которая привела к вашей обиде!</w:t>
            </w:r>
            <w:r w:rsidR="00F60837" w:rsidRPr="00EB695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B6959">
              <w:rPr>
                <w:rFonts w:ascii="PT Astra Serif" w:hAnsi="PT Astra Serif"/>
                <w:sz w:val="28"/>
                <w:szCs w:val="28"/>
              </w:rPr>
              <w:t>Вспомнили? Отлично!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Теперь обратите свой внутренний взор к ситуации, когда вы решили вступиться за обиженного. Случается такой душевный порыв: помочь, прийти на помощь? Поднимите руку, кто не может пройти мимо, если свершается несправедливость? Вот, совсем немало из участников группы время от времени проверяют себя в роли Супермена. Вспомните и… запомните эту ситуацию. Мы и к ней скоро вернемся!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 xml:space="preserve">И последнее, может быть, и «не так часто, как хотелось», но, наверное, у вас были случаи, когда </w:t>
            </w:r>
            <w:r w:rsidRPr="00EB6959">
              <w:rPr>
                <w:rFonts w:ascii="PT Astra Serif" w:hAnsi="PT Astra Serif"/>
                <w:sz w:val="28"/>
                <w:szCs w:val="28"/>
              </w:rPr>
              <w:lastRenderedPageBreak/>
              <w:t>ваше благородное негодование, обида, раздражение приводили к тому, что вы кому</w:t>
            </w:r>
            <w:r w:rsidR="005842B9" w:rsidRPr="00EB6959">
              <w:rPr>
                <w:rFonts w:ascii="PT Astra Serif" w:hAnsi="PT Astra Serif"/>
                <w:sz w:val="28"/>
                <w:szCs w:val="28"/>
              </w:rPr>
              <w:t xml:space="preserve">-то желали </w:t>
            </w:r>
            <w:r w:rsidRPr="00EB6959">
              <w:rPr>
                <w:rFonts w:ascii="PT Astra Serif" w:hAnsi="PT Astra Serif"/>
                <w:sz w:val="28"/>
                <w:szCs w:val="28"/>
              </w:rPr>
              <w:t>отомстить, наказать, проучи</w:t>
            </w:r>
            <w:r w:rsidR="005842B9" w:rsidRPr="00EB6959">
              <w:rPr>
                <w:rFonts w:ascii="PT Astra Serif" w:hAnsi="PT Astra Serif"/>
                <w:sz w:val="28"/>
                <w:szCs w:val="28"/>
              </w:rPr>
              <w:t>ть. Если это так, то вспом</w:t>
            </w:r>
            <w:r w:rsidRPr="00EB6959">
              <w:rPr>
                <w:rFonts w:ascii="PT Astra Serif" w:hAnsi="PT Astra Serif"/>
                <w:sz w:val="28"/>
                <w:szCs w:val="28"/>
              </w:rPr>
              <w:t>ните себя в подобной роли и ситуацию, с которой ваши действия были связаны.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Теперь, вспомнив случаи из собственной жизни, когда мы выступали в роли Жертв, Спасителей и, простите за слово, Палачей, попробуем проанализировать наши эмоции в каждой из ситуаций.</w:t>
            </w:r>
          </w:p>
          <w:p w:rsidR="00994B75" w:rsidRPr="00EB6959" w:rsidRDefault="00994B75" w:rsidP="00994B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Кто готов поработать со своей ролью Жертвы? (</w:t>
            </w:r>
            <w:r w:rsidRPr="00EB6959">
              <w:rPr>
                <w:rFonts w:ascii="PT Astra Serif" w:hAnsi="PT Astra Serif"/>
                <w:i/>
                <w:sz w:val="28"/>
                <w:szCs w:val="28"/>
              </w:rPr>
              <w:t>Доброволец выходит и садится в центре.</w:t>
            </w:r>
            <w:r w:rsidRPr="00EB6959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5842B9" w:rsidRPr="00EB6959" w:rsidRDefault="005842B9" w:rsidP="005842B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— Расскажи нам историю своей обиды вкратце. Что произошло? (</w:t>
            </w:r>
            <w:r w:rsidRPr="00EB6959">
              <w:rPr>
                <w:rFonts w:ascii="PT Astra Serif" w:hAnsi="PT Astra Serif"/>
                <w:i/>
                <w:sz w:val="28"/>
                <w:szCs w:val="28"/>
              </w:rPr>
              <w:t>Рассказ.</w:t>
            </w:r>
            <w:r w:rsidRPr="00EB6959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5842B9" w:rsidRPr="00EB6959" w:rsidRDefault="005842B9" w:rsidP="005842B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— Спасибо. Теперь вопрос к тебе и ко всей группе, которая может подключиться и помочь нам. Какие чувства ты переживал в роли Жертвы? Какие эмоции тебе обуревали? (</w:t>
            </w:r>
            <w:r w:rsidRPr="00EB6959">
              <w:rPr>
                <w:rFonts w:ascii="PT Astra Serif" w:hAnsi="PT Astra Serif"/>
                <w:i/>
                <w:sz w:val="28"/>
                <w:szCs w:val="28"/>
              </w:rPr>
              <w:t>Доброволец с помощью группы и тренера рассказывает о своих чувствах. Высказанные определения записываются на доске в первом столбике таблицы).</w:t>
            </w:r>
          </w:p>
          <w:p w:rsidR="005842B9" w:rsidRPr="00EB6959" w:rsidRDefault="005842B9" w:rsidP="005842B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— Большое спасибо тебе за рассказ. Он очень поможет нам разобраться в себе и в модели драматического треугольника Карпмана! А сейчас я приглашаю на этот стул того, кто готов поделиться с нами впечатлениями от сыгранной роли Спасителя! (</w:t>
            </w:r>
            <w:r w:rsidRPr="00EB6959">
              <w:rPr>
                <w:rFonts w:ascii="PT Astra Serif" w:hAnsi="PT Astra Serif"/>
                <w:i/>
                <w:sz w:val="28"/>
                <w:szCs w:val="28"/>
              </w:rPr>
              <w:t>Работа со Спасителем проводится так же, как и на предыдущем этапе с Жертвой. Результаты записываются в таблицу</w:t>
            </w:r>
            <w:r w:rsidR="00906191" w:rsidRPr="00EB6959">
              <w:rPr>
                <w:rFonts w:ascii="PT Astra Serif" w:hAnsi="PT Astra Serif"/>
                <w:i/>
                <w:sz w:val="28"/>
                <w:szCs w:val="28"/>
              </w:rPr>
              <w:t>).</w:t>
            </w:r>
          </w:p>
          <w:p w:rsidR="005842B9" w:rsidRPr="00EB6959" w:rsidRDefault="005842B9" w:rsidP="005842B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Ну, а теперь пришла очередь Преследователя, или Агрессора войти в этот треугольник! Кто готов? Пожалуйста! (</w:t>
            </w:r>
            <w:r w:rsidRPr="00EB6959">
              <w:rPr>
                <w:rFonts w:ascii="PT Astra Serif" w:hAnsi="PT Astra Serif"/>
                <w:i/>
                <w:sz w:val="28"/>
                <w:szCs w:val="28"/>
              </w:rPr>
              <w:t>Аналогичный процесс проходит и с этим персонажем!</w:t>
            </w:r>
            <w:r w:rsidRPr="00EB6959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5842B9" w:rsidRPr="00EB6959" w:rsidRDefault="005842B9" w:rsidP="005842B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Друзья, обратите внимание, что, говоря о драматическом треугольнике Карпмана, я не раз и не два упомянул слова «роль Жертвы», «роль Спасителя», «роль Преследователя». Да и слово «драматический» можно толковать в имени модели не только как свидетельство конфликтной ситуации, но и как один из жанров</w:t>
            </w:r>
            <w:r w:rsidR="00906191" w:rsidRPr="00EB6959">
              <w:rPr>
                <w:rFonts w:ascii="PT Astra Serif" w:hAnsi="PT Astra Serif"/>
                <w:sz w:val="28"/>
                <w:szCs w:val="28"/>
              </w:rPr>
              <w:t xml:space="preserve"> театрального </w:t>
            </w:r>
            <w:r w:rsidR="00906191" w:rsidRPr="00EB6959">
              <w:rPr>
                <w:rFonts w:ascii="PT Astra Serif" w:hAnsi="PT Astra Serif"/>
                <w:sz w:val="28"/>
                <w:szCs w:val="28"/>
              </w:rPr>
              <w:lastRenderedPageBreak/>
              <w:t>искусства</w:t>
            </w:r>
            <w:r w:rsidRPr="00EB6959">
              <w:rPr>
                <w:rFonts w:ascii="PT Astra Serif" w:hAnsi="PT Astra Serif"/>
                <w:sz w:val="28"/>
                <w:szCs w:val="28"/>
              </w:rPr>
              <w:t>! То есть говоря о «драматическом треугольнике Карпмана», мы говорим о лицедействе, об игре, о манипулятивном поведении, а не об аутентичных переживаниях!</w:t>
            </w:r>
          </w:p>
          <w:p w:rsidR="00906191" w:rsidRPr="00EB6959" w:rsidRDefault="005842B9" w:rsidP="0090619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Давайте вернемся сейчас в те же тройки, в которых вы работали ранее. Помните, как великий К. С. Станиславский кричал из зала фальшивящим в игре актерам: «Не верю!»? Попробуем побыть немного в роли Станиславского, а для этого вспомним еще раз рассказы, которые уже прозвучали в ваших тройках, и совместными усилиями проверим с позиций жесткой реальности, насколько позиции трех героев Карпмановского треугольника в</w:t>
            </w:r>
            <w:r w:rsidR="00906191" w:rsidRPr="00EB6959">
              <w:rPr>
                <w:rFonts w:ascii="PT Astra Serif" w:hAnsi="PT Astra Serif"/>
                <w:sz w:val="28"/>
                <w:szCs w:val="28"/>
              </w:rPr>
              <w:t xml:space="preserve"> каждом из случаев были правдивы, а где — это была манипуляция, «игра на публику», форсирование эмоций с какой целью? Какую выгоду мы всякий раз искали для себя, рядясь в маски Жертвы, Спасителя, Преследователя? Проще говоря, зачем нам это было нужно?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Не исключаю, что после этой работы вам станет очевидно, что в большинстве случаев в ваших рассказах речь шла о поиске выгоды, а не о реальной ситуации, когда есть угнетенный и подвергающийся несправедливому отношению. Когда не было необходимости привлекать на помощь Спасателя.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Не удивлюсь, если «вчерашние» Преследователи осознают, что обстоятельства не вынуждали их к однозначной мести, наказанию виновных. Что подсознательно речь шла об исполнении одной из множества ролей, которые мы себе сознательно или не осознанно выбираем, с которой свыкаемся, которой манипулируем.</w:t>
            </w:r>
          </w:p>
          <w:p w:rsidR="00F60837" w:rsidRPr="00EB6959" w:rsidRDefault="00F60837" w:rsidP="00F6083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B6959">
              <w:rPr>
                <w:rFonts w:ascii="PT Astra Serif" w:hAnsi="PT Astra Serif"/>
                <w:b/>
                <w:sz w:val="28"/>
                <w:szCs w:val="28"/>
              </w:rPr>
              <w:t>Обсуждение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- Что нового вы открыли в себе и в своих отношениях с Другим после нашей встречи?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- Какую из ролей вы играете чаще, и какую выгоду при этом получаете?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- Видите ли вы иначе сейчас свои семейные конфликты, понимаете ли истоки запутанных семейных отношений, обид партнера?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 xml:space="preserve">- Обратите внимание, что «драматический </w:t>
            </w:r>
            <w:r w:rsidRPr="00EB6959">
              <w:rPr>
                <w:rFonts w:ascii="PT Astra Serif" w:hAnsi="PT Astra Serif"/>
                <w:sz w:val="28"/>
                <w:szCs w:val="28"/>
              </w:rPr>
              <w:lastRenderedPageBreak/>
              <w:t>треугольник Карпмана» иногда называют «магическим», потому, что попав в него, мы ходим по кругу от одной роли — к другой! Спасатель становится Палачом, становится Жертвой. Жертва становится Спасателем, который превращается в Преследователя. Палач превращается в Жертву, которая «приглашает» в дело Спасателя. Что нужно, чтобы расколдовать эту ситуацию? Выйти из игры и роли — провести «деролинг» — и осознанно искать и жить как аутентичный, прямой, честный сам с собой и целостный в своих поступках и мыслях человек. Осознанность подтолкнет вас к единственному выходу — выйти из игры! Оставить безработным Палача, уволить Спасителя и перестать вытирать слезы Жертве! Легко сказать, сложнее сделать!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- Что нужно, чтобы преуспеть в этом непростом процессе? Готовы ли вы быть осознанными участниками его? Что вам может помочь? Что помешать?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- Заметили ли вы, что умея проанализировать свои роли: манипулятивные или истинные, вы проще можете понять других? Их поступки, слова, стиль общения по отношению к вам! И тогда вам проще обнаружить и истинные чувства (тогда — проверить, что является их причиной, как на них можно реагировать), и манипуляцию, притворство, скрытую выгоду (тогда — ищите, как им противостоять!).</w:t>
            </w:r>
          </w:p>
          <w:p w:rsidR="00F60837" w:rsidRPr="00EB6959" w:rsidRDefault="00F60837" w:rsidP="00F6083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>- Можно ли сказать, что с сегодняшнего дня вы попытаетесь быть другими в исполнении своих коммуникативных и социальных ролей, разбираясь, где ситуация действительно требует от вас тех или иных действий, а где вы теряете собственную аутентичность, становясь пленником Роли, манипулируя, пытаясь получить скрытую выгоду?</w:t>
            </w:r>
          </w:p>
          <w:p w:rsidR="00F60837" w:rsidRPr="00EB6959" w:rsidRDefault="00F60837" w:rsidP="007558D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t xml:space="preserve">- Завершая эту встречу, я хочу дать вам всем подарок. Кто-то может воспринять его как домашнее задание, «уроки», кто-то — как подтверждение собственной жизненной позиции, диалога с «собственным Я». На этом листе (раздаю листы) — еще одна модель жизненных </w:t>
            </w:r>
            <w:r w:rsidRPr="00EB695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позиций человека. Модель эта, так же как и «драматический треугольник Карпмана» — продолжение разработки идей транзактного анализа Эрика Берна. И она тоже призывает нас не быть жертвой и ведомым в этой жизни, но самим писать и отвечать за собственный сценарий жизни! </w:t>
            </w:r>
            <w:r w:rsidR="007558DD" w:rsidRPr="00EB6959">
              <w:rPr>
                <w:rFonts w:ascii="PT Astra Serif" w:hAnsi="PT Astra Serif"/>
                <w:sz w:val="28"/>
                <w:szCs w:val="28"/>
              </w:rPr>
              <w:t xml:space="preserve">Я — О’КЕЙ, ТЫ — О’КЕЙ. Я — ХОРОШИЙ, ТЫ — ХОРОШИЙ. </w:t>
            </w:r>
            <w:r w:rsidRPr="00EB6959">
              <w:rPr>
                <w:rFonts w:ascii="PT Astra Serif" w:hAnsi="PT Astra Serif"/>
                <w:sz w:val="28"/>
                <w:szCs w:val="28"/>
              </w:rPr>
              <w:t>Успехов!</w:t>
            </w:r>
          </w:p>
        </w:tc>
        <w:tc>
          <w:tcPr>
            <w:tcW w:w="2126" w:type="dxa"/>
          </w:tcPr>
          <w:p w:rsidR="00CA001A" w:rsidRPr="00EB6959" w:rsidRDefault="00CA001A" w:rsidP="00D358F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01A" w:rsidRPr="00EB6959" w:rsidTr="00CA1C21">
        <w:tc>
          <w:tcPr>
            <w:tcW w:w="1101" w:type="dxa"/>
          </w:tcPr>
          <w:p w:rsidR="00CA001A" w:rsidRPr="00EB6959" w:rsidRDefault="00D67A35" w:rsidP="000F3DB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6959">
              <w:rPr>
                <w:rFonts w:ascii="PT Astra Serif" w:hAnsi="PT Astra Serif"/>
                <w:sz w:val="28"/>
                <w:szCs w:val="28"/>
              </w:rPr>
              <w:lastRenderedPageBreak/>
              <w:t>10</w:t>
            </w:r>
            <w:r w:rsidR="00CA001A" w:rsidRPr="00EB6959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CA001A" w:rsidRPr="00EB6959" w:rsidRDefault="00CA001A" w:rsidP="000F3DB5">
            <w:pPr>
              <w:spacing w:after="0" w:line="240" w:lineRule="auto"/>
              <w:jc w:val="both"/>
              <w:rPr>
                <w:rFonts w:ascii="PT Astra Serif" w:hAnsi="PT Astra Serif"/>
                <w:kern w:val="24"/>
                <w:sz w:val="28"/>
                <w:szCs w:val="28"/>
              </w:rPr>
            </w:pPr>
            <w:r w:rsidRPr="00EB6959">
              <w:rPr>
                <w:rFonts w:ascii="PT Astra Serif" w:hAnsi="PT Astra Serif"/>
                <w:kern w:val="24"/>
                <w:sz w:val="28"/>
                <w:szCs w:val="28"/>
              </w:rPr>
              <w:t xml:space="preserve"> </w:t>
            </w:r>
            <w:r w:rsidR="00D67A35" w:rsidRPr="00EB6959">
              <w:rPr>
                <w:rFonts w:ascii="PT Astra Serif" w:hAnsi="PT Astra Serif"/>
                <w:kern w:val="24"/>
                <w:sz w:val="28"/>
                <w:szCs w:val="28"/>
              </w:rPr>
              <w:t>Обсуждение занятия. Участники делятся впечатлениями о занятии. Рассказывают, что им понравилось и не понравилось, что нового узнали о себе, над чем считают нужным поработать, какие выводы они для себя сделали.</w:t>
            </w:r>
          </w:p>
        </w:tc>
        <w:tc>
          <w:tcPr>
            <w:tcW w:w="2126" w:type="dxa"/>
          </w:tcPr>
          <w:p w:rsidR="00CA001A" w:rsidRPr="00EB6959" w:rsidRDefault="00CA001A" w:rsidP="000F3DB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A001A" w:rsidRPr="00EB6959" w:rsidRDefault="00CA001A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872AD5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B6959">
        <w:rPr>
          <w:rFonts w:ascii="PT Astra Serif" w:hAnsi="PT Astra Serif"/>
          <w:b/>
          <w:sz w:val="28"/>
          <w:szCs w:val="28"/>
        </w:rPr>
        <w:t>Используемая литература:</w:t>
      </w:r>
    </w:p>
    <w:p w:rsidR="00872AD5" w:rsidRPr="00EB6959" w:rsidRDefault="00872AD5" w:rsidP="00872AD5">
      <w:pPr>
        <w:pStyle w:val="a7"/>
        <w:numPr>
          <w:ilvl w:val="0"/>
          <w:numId w:val="5"/>
        </w:numPr>
        <w:rPr>
          <w:rFonts w:ascii="PT Astra Serif" w:hAnsi="PT Astra Serif"/>
          <w:sz w:val="28"/>
          <w:szCs w:val="28"/>
        </w:rPr>
      </w:pPr>
      <w:r w:rsidRPr="00EB6959">
        <w:rPr>
          <w:rFonts w:ascii="PT Astra Serif" w:hAnsi="PT Astra Serif"/>
          <w:sz w:val="28"/>
          <w:szCs w:val="28"/>
        </w:rPr>
        <w:t>Игры, в которые играют люди. Люди, которые играют в игры / Эрик Берн. – М. : Эксмо, 2011. — 576 с.</w:t>
      </w:r>
      <w:r w:rsidRPr="00EB6959">
        <w:rPr>
          <w:rFonts w:ascii="PT Astra Serif" w:hAnsi="PT Astra Serif"/>
        </w:rPr>
        <w:t xml:space="preserve"> </w:t>
      </w:r>
      <w:r w:rsidRPr="00EB6959">
        <w:rPr>
          <w:rFonts w:ascii="PT Astra Serif" w:hAnsi="PT Astra Serif"/>
          <w:sz w:val="28"/>
          <w:szCs w:val="28"/>
        </w:rPr>
        <w:t>: — (Психология общения).</w:t>
      </w:r>
    </w:p>
    <w:p w:rsidR="00872AD5" w:rsidRPr="00EB6959" w:rsidRDefault="00872AD5" w:rsidP="00872AD5">
      <w:pPr>
        <w:pStyle w:val="a7"/>
        <w:numPr>
          <w:ilvl w:val="0"/>
          <w:numId w:val="5"/>
        </w:numPr>
        <w:rPr>
          <w:rFonts w:ascii="PT Astra Serif" w:hAnsi="PT Astra Serif"/>
          <w:sz w:val="28"/>
          <w:szCs w:val="28"/>
        </w:rPr>
      </w:pPr>
      <w:r w:rsidRPr="00EB6959">
        <w:rPr>
          <w:rFonts w:ascii="PT Astra Serif" w:hAnsi="PT Astra Serif"/>
          <w:sz w:val="28"/>
          <w:szCs w:val="28"/>
        </w:rPr>
        <w:t xml:space="preserve">Большая книга лучших игр и упражнений для любого тренинга / Михаил Кипнис. Москва: АСТ, 2014. — 637 с. — (Психология. Высший курс). </w:t>
      </w: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EB6959" w:rsidRPr="00EB6959" w:rsidRDefault="00EB6959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872AD5" w:rsidRPr="00EB6959" w:rsidRDefault="00872AD5" w:rsidP="00CA001A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CA001A" w:rsidRPr="00EB6959" w:rsidRDefault="00CA001A" w:rsidP="00CA001A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B6959">
        <w:rPr>
          <w:rFonts w:ascii="PT Astra Serif" w:hAnsi="PT Astra Serif"/>
          <w:b/>
          <w:sz w:val="28"/>
          <w:szCs w:val="28"/>
        </w:rPr>
        <w:lastRenderedPageBreak/>
        <w:t>Методический материал к</w:t>
      </w:r>
      <w:r w:rsidR="00CA1C21" w:rsidRPr="00EB6959">
        <w:rPr>
          <w:rFonts w:ascii="PT Astra Serif" w:hAnsi="PT Astra Serif"/>
          <w:b/>
          <w:sz w:val="28"/>
          <w:szCs w:val="28"/>
        </w:rPr>
        <w:t xml:space="preserve"> занятию.</w:t>
      </w:r>
    </w:p>
    <w:p w:rsidR="00A97D22" w:rsidRPr="00EB6959" w:rsidRDefault="00A97D22" w:rsidP="00835958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959">
        <w:rPr>
          <w:rFonts w:ascii="PT Astra Serif" w:hAnsi="PT Astra Serif"/>
          <w:sz w:val="28"/>
          <w:szCs w:val="28"/>
        </w:rPr>
        <w:t xml:space="preserve">Жизненные позиции. В приведенной ниже таблице под «Я» понимается личность, субъект. Под «Ты» не только любой Другой, но и внешний по отношению к субъекту, к «Я» мир вообще.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A97D22" w:rsidRPr="00EB6959" w:rsidTr="007558DD">
        <w:tc>
          <w:tcPr>
            <w:tcW w:w="5353" w:type="dxa"/>
          </w:tcPr>
          <w:p w:rsidR="00A97D22" w:rsidRPr="00EB6959" w:rsidRDefault="00A97D22" w:rsidP="00F60FC6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Я — ХОРОШИЙ, ТЫ — ХОРОШИЙ (+ +)</w:t>
            </w:r>
          </w:p>
          <w:p w:rsidR="00A97D22" w:rsidRPr="00EB6959" w:rsidRDefault="00A97D22" w:rsidP="00A97D22">
            <w:pPr>
              <w:spacing w:line="360" w:lineRule="auto"/>
              <w:jc w:val="both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Я и ты, мы оба — уверенные в себе, в своих силах и возможностях люди. Мы — адекватны, мы отвечаем за себя и свои поступки. Мы — хорошие, позитивные и уважаемые люди. Следствие этой позиции: жизненная энергия, самоуважение и партнерские уважительные отношения с миром. Позиция психологического здоровья и социальной компетентности.</w:t>
            </w:r>
          </w:p>
        </w:tc>
        <w:tc>
          <w:tcPr>
            <w:tcW w:w="4218" w:type="dxa"/>
          </w:tcPr>
          <w:p w:rsidR="00F60FC6" w:rsidRPr="00EB6959" w:rsidRDefault="00F60FC6" w:rsidP="00F60FC6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Я — ПЛОХОЙ,ТЫ — ХОРОШИЙ (— +)</w:t>
            </w:r>
          </w:p>
          <w:p w:rsidR="00A97D22" w:rsidRPr="00EB6959" w:rsidRDefault="00F60FC6" w:rsidP="00F60FC6">
            <w:pPr>
              <w:spacing w:line="360" w:lineRule="auto"/>
              <w:jc w:val="both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Я — плохой, неумелый, слабый. Мной можно пренебрегать. По сравнению с тобой, — я ничего из себя не представляю. Не стоит обращать на меня внимание. Следствие этой позиции: уход от контакта, самоуничижение и потеря уважения к себе, депрессия.</w:t>
            </w:r>
          </w:p>
        </w:tc>
      </w:tr>
      <w:tr w:rsidR="00A97D22" w:rsidRPr="00EB6959" w:rsidTr="007558DD">
        <w:tc>
          <w:tcPr>
            <w:tcW w:w="5353" w:type="dxa"/>
          </w:tcPr>
          <w:p w:rsidR="00835958" w:rsidRPr="00EB6959" w:rsidRDefault="00835958" w:rsidP="00835958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Я — ХОРОШИЙ, ТЫ — ПЛОХОЙ (+ —)</w:t>
            </w:r>
          </w:p>
          <w:p w:rsidR="00A97D22" w:rsidRPr="00EB6959" w:rsidRDefault="00835958" w:rsidP="00835958">
            <w:pPr>
              <w:spacing w:line="360" w:lineRule="auto"/>
              <w:jc w:val="both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Посмотрите, с кем мне приходится иметь дело! «Чем больше узнаешь людей, тем больше нравятся собаки!» Если бы не я, весь этот мир покатился бы к черту, ведь без меня он ничего не стоит! Я покажу вам кузькину мать! За всем нужно следить, все взваливать себе на плечи! Все норовят использовать меня, обмануть. Следствие этой позиции: агрессия по отношению к другим, потеря адекватности, восприятие себя жертвой окружения.</w:t>
            </w:r>
          </w:p>
        </w:tc>
        <w:tc>
          <w:tcPr>
            <w:tcW w:w="4218" w:type="dxa"/>
          </w:tcPr>
          <w:p w:rsidR="00835958" w:rsidRPr="00EB6959" w:rsidRDefault="00835958" w:rsidP="00835958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Я — ПЛОХОЙ, ТЫ — ПЛОХОЙ (— —)</w:t>
            </w:r>
          </w:p>
          <w:p w:rsidR="00835958" w:rsidRPr="00EB6959" w:rsidRDefault="00835958" w:rsidP="00835958">
            <w:pPr>
              <w:spacing w:line="360" w:lineRule="auto"/>
              <w:jc w:val="both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 xml:space="preserve">Я ущербный, плохой, но и вы — такие же! Я не люблю себя и не уважаю вас. </w:t>
            </w:r>
          </w:p>
          <w:p w:rsidR="00A97D22" w:rsidRPr="00EB6959" w:rsidRDefault="00835958" w:rsidP="00A97D22">
            <w:pPr>
              <w:spacing w:line="360" w:lineRule="auto"/>
              <w:jc w:val="both"/>
              <w:rPr>
                <w:rFonts w:ascii="PT Astra Serif" w:hAnsi="PT Astra Serif"/>
              </w:rPr>
            </w:pPr>
            <w:r w:rsidRPr="00EB6959">
              <w:rPr>
                <w:rFonts w:ascii="PT Astra Serif" w:hAnsi="PT Astra Serif"/>
              </w:rPr>
              <w:t>Этот мир жесток, несправедлив, ни мне, ни вам нет в нем места! Жизнь — дрянь, все — одинаково отвратительны! Следствие этой позиции: потеря ориентиров в жизни, апатия, суицидальный синдром. Социопатическ</w:t>
            </w:r>
            <w:r w:rsidR="007558DD" w:rsidRPr="00EB6959">
              <w:rPr>
                <w:rFonts w:ascii="PT Astra Serif" w:hAnsi="PT Astra Serif"/>
              </w:rPr>
              <w:t xml:space="preserve">ая отстраненность от реальности. </w:t>
            </w:r>
          </w:p>
        </w:tc>
      </w:tr>
    </w:tbl>
    <w:p w:rsidR="00872AD5" w:rsidRPr="00EB6959" w:rsidRDefault="00872AD5" w:rsidP="00872AD5">
      <w:pPr>
        <w:rPr>
          <w:rFonts w:ascii="PT Astra Serif" w:hAnsi="PT Astra Serif"/>
          <w:sz w:val="28"/>
          <w:szCs w:val="28"/>
        </w:rPr>
      </w:pPr>
    </w:p>
    <w:sectPr w:rsidR="00872AD5" w:rsidRPr="00EB6959" w:rsidSect="00CA1C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36" w:rsidRDefault="00711436" w:rsidP="00CA1C21">
      <w:pPr>
        <w:spacing w:after="0" w:line="240" w:lineRule="auto"/>
      </w:pPr>
      <w:r>
        <w:separator/>
      </w:r>
    </w:p>
  </w:endnote>
  <w:endnote w:type="continuationSeparator" w:id="0">
    <w:p w:rsidR="00711436" w:rsidRDefault="00711436" w:rsidP="00CA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36" w:rsidRDefault="00711436" w:rsidP="00CA1C21">
      <w:pPr>
        <w:spacing w:after="0" w:line="240" w:lineRule="auto"/>
      </w:pPr>
      <w:r>
        <w:separator/>
      </w:r>
    </w:p>
  </w:footnote>
  <w:footnote w:type="continuationSeparator" w:id="0">
    <w:p w:rsidR="00711436" w:rsidRDefault="00711436" w:rsidP="00CA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44631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CA1C21" w:rsidRPr="00CA1C21" w:rsidRDefault="00CA1C21">
        <w:pPr>
          <w:pStyle w:val="a3"/>
          <w:jc w:val="center"/>
          <w:rPr>
            <w:sz w:val="18"/>
            <w:szCs w:val="18"/>
          </w:rPr>
        </w:pPr>
        <w:r w:rsidRPr="00CA1C21">
          <w:rPr>
            <w:sz w:val="18"/>
            <w:szCs w:val="18"/>
          </w:rPr>
          <w:fldChar w:fldCharType="begin"/>
        </w:r>
        <w:r w:rsidRPr="00CA1C21">
          <w:rPr>
            <w:sz w:val="18"/>
            <w:szCs w:val="18"/>
          </w:rPr>
          <w:instrText>PAGE   \* MERGEFORMAT</w:instrText>
        </w:r>
        <w:r w:rsidRPr="00CA1C21">
          <w:rPr>
            <w:sz w:val="18"/>
            <w:szCs w:val="18"/>
          </w:rPr>
          <w:fldChar w:fldCharType="separate"/>
        </w:r>
        <w:r w:rsidR="00357D90">
          <w:rPr>
            <w:noProof/>
            <w:sz w:val="18"/>
            <w:szCs w:val="18"/>
          </w:rPr>
          <w:t>4</w:t>
        </w:r>
        <w:r w:rsidRPr="00CA1C21">
          <w:rPr>
            <w:sz w:val="18"/>
            <w:szCs w:val="18"/>
          </w:rPr>
          <w:fldChar w:fldCharType="end"/>
        </w:r>
      </w:p>
    </w:sdtContent>
  </w:sdt>
  <w:p w:rsidR="00CA1C21" w:rsidRDefault="00CA1C21">
    <w:pPr>
      <w:pStyle w:val="a3"/>
    </w:pPr>
  </w:p>
  <w:p w:rsidR="009E1940" w:rsidRDefault="009E19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6A2"/>
    <w:multiLevelType w:val="hybridMultilevel"/>
    <w:tmpl w:val="0F46518C"/>
    <w:lvl w:ilvl="0" w:tplc="CC2C46C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6D82F79"/>
    <w:multiLevelType w:val="hybridMultilevel"/>
    <w:tmpl w:val="D51ADFAA"/>
    <w:lvl w:ilvl="0" w:tplc="42504E66">
      <w:start w:val="1"/>
      <w:numFmt w:val="bullet"/>
      <w:lvlText w:val="†"/>
      <w:lvlJc w:val="left"/>
      <w:pPr>
        <w:ind w:left="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981698">
      <w:start w:val="1"/>
      <w:numFmt w:val="bullet"/>
      <w:lvlText w:val="o"/>
      <w:lvlJc w:val="left"/>
      <w:pPr>
        <w:ind w:left="1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3BE5664">
      <w:start w:val="1"/>
      <w:numFmt w:val="bullet"/>
      <w:lvlText w:val="▪"/>
      <w:lvlJc w:val="left"/>
      <w:pPr>
        <w:ind w:left="2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6B29B8E">
      <w:start w:val="1"/>
      <w:numFmt w:val="bullet"/>
      <w:lvlText w:val="•"/>
      <w:lvlJc w:val="left"/>
      <w:pPr>
        <w:ind w:left="2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F126598">
      <w:start w:val="1"/>
      <w:numFmt w:val="bullet"/>
      <w:lvlText w:val="o"/>
      <w:lvlJc w:val="left"/>
      <w:pPr>
        <w:ind w:left="3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00A3976">
      <w:start w:val="1"/>
      <w:numFmt w:val="bullet"/>
      <w:lvlText w:val="▪"/>
      <w:lvlJc w:val="left"/>
      <w:pPr>
        <w:ind w:left="4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C58FDD6">
      <w:start w:val="1"/>
      <w:numFmt w:val="bullet"/>
      <w:lvlText w:val="•"/>
      <w:lvlJc w:val="left"/>
      <w:pPr>
        <w:ind w:left="4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610782C">
      <w:start w:val="1"/>
      <w:numFmt w:val="bullet"/>
      <w:lvlText w:val="o"/>
      <w:lvlJc w:val="left"/>
      <w:pPr>
        <w:ind w:left="5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924AA9E">
      <w:start w:val="1"/>
      <w:numFmt w:val="bullet"/>
      <w:lvlText w:val="▪"/>
      <w:lvlJc w:val="left"/>
      <w:pPr>
        <w:ind w:left="6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782375"/>
    <w:multiLevelType w:val="hybridMultilevel"/>
    <w:tmpl w:val="1992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F6EAE"/>
    <w:multiLevelType w:val="hybridMultilevel"/>
    <w:tmpl w:val="DAC44A16"/>
    <w:lvl w:ilvl="0" w:tplc="C5D05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782C"/>
    <w:multiLevelType w:val="hybridMultilevel"/>
    <w:tmpl w:val="FAF6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57A4F"/>
    <w:multiLevelType w:val="hybridMultilevel"/>
    <w:tmpl w:val="66ECD25C"/>
    <w:lvl w:ilvl="0" w:tplc="E8A23D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4854"/>
    <w:multiLevelType w:val="hybridMultilevel"/>
    <w:tmpl w:val="E832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223DF"/>
    <w:multiLevelType w:val="hybridMultilevel"/>
    <w:tmpl w:val="411AF0D2"/>
    <w:lvl w:ilvl="0" w:tplc="3D069CB6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ADAA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4ADC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C09FE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72621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60EE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464B4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54F82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9A760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4A"/>
    <w:rsid w:val="00073A05"/>
    <w:rsid w:val="0007578E"/>
    <w:rsid w:val="000A2B79"/>
    <w:rsid w:val="001109D5"/>
    <w:rsid w:val="001F00A2"/>
    <w:rsid w:val="002A48AC"/>
    <w:rsid w:val="002C11AF"/>
    <w:rsid w:val="002D0A73"/>
    <w:rsid w:val="002D21D7"/>
    <w:rsid w:val="00357D90"/>
    <w:rsid w:val="00461E87"/>
    <w:rsid w:val="005842B9"/>
    <w:rsid w:val="005957DF"/>
    <w:rsid w:val="0063063C"/>
    <w:rsid w:val="00681EDE"/>
    <w:rsid w:val="00711436"/>
    <w:rsid w:val="007269AC"/>
    <w:rsid w:val="00733501"/>
    <w:rsid w:val="007558DD"/>
    <w:rsid w:val="00784E9C"/>
    <w:rsid w:val="00793F17"/>
    <w:rsid w:val="007C18E7"/>
    <w:rsid w:val="007E3936"/>
    <w:rsid w:val="007F15DC"/>
    <w:rsid w:val="007F19E9"/>
    <w:rsid w:val="00800A71"/>
    <w:rsid w:val="00827466"/>
    <w:rsid w:val="00835958"/>
    <w:rsid w:val="00872AD5"/>
    <w:rsid w:val="008C228B"/>
    <w:rsid w:val="008E2204"/>
    <w:rsid w:val="00906191"/>
    <w:rsid w:val="00973FBE"/>
    <w:rsid w:val="00994B75"/>
    <w:rsid w:val="009B4A19"/>
    <w:rsid w:val="009E1940"/>
    <w:rsid w:val="00A102E7"/>
    <w:rsid w:val="00A6634C"/>
    <w:rsid w:val="00A837AE"/>
    <w:rsid w:val="00A97D22"/>
    <w:rsid w:val="00AA3000"/>
    <w:rsid w:val="00AB1904"/>
    <w:rsid w:val="00AC13CD"/>
    <w:rsid w:val="00B503A5"/>
    <w:rsid w:val="00B5106D"/>
    <w:rsid w:val="00B674B1"/>
    <w:rsid w:val="00B704AE"/>
    <w:rsid w:val="00BD521E"/>
    <w:rsid w:val="00C5017E"/>
    <w:rsid w:val="00C56C73"/>
    <w:rsid w:val="00C63028"/>
    <w:rsid w:val="00C67191"/>
    <w:rsid w:val="00CA001A"/>
    <w:rsid w:val="00CA1C21"/>
    <w:rsid w:val="00CC2E4A"/>
    <w:rsid w:val="00CE52AF"/>
    <w:rsid w:val="00D014D7"/>
    <w:rsid w:val="00D31B8A"/>
    <w:rsid w:val="00D340FA"/>
    <w:rsid w:val="00D358F2"/>
    <w:rsid w:val="00D528D6"/>
    <w:rsid w:val="00D67A35"/>
    <w:rsid w:val="00DC05AF"/>
    <w:rsid w:val="00E9393C"/>
    <w:rsid w:val="00EB6959"/>
    <w:rsid w:val="00F15BE1"/>
    <w:rsid w:val="00F17814"/>
    <w:rsid w:val="00F60837"/>
    <w:rsid w:val="00F60FC6"/>
    <w:rsid w:val="00F72016"/>
    <w:rsid w:val="00F76E54"/>
    <w:rsid w:val="00F83263"/>
    <w:rsid w:val="00F83632"/>
    <w:rsid w:val="00F91BEB"/>
    <w:rsid w:val="00FA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B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rsid w:val="007E3936"/>
    <w:pPr>
      <w:spacing w:before="240"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E39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7578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94B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6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837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9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B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rsid w:val="007E3936"/>
    <w:pPr>
      <w:spacing w:before="240"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E39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7578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94B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6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837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9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57F0-6655-49B9-8E16-8F2F67B9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apodshibiakin</cp:lastModifiedBy>
  <cp:revision>2</cp:revision>
  <cp:lastPrinted>2025-12-18T12:48:00Z</cp:lastPrinted>
  <dcterms:created xsi:type="dcterms:W3CDTF">2025-12-19T06:50:00Z</dcterms:created>
  <dcterms:modified xsi:type="dcterms:W3CDTF">2025-12-19T06:50:00Z</dcterms:modified>
</cp:coreProperties>
</file>